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480"/>
      </w:tblGrid>
      <w:tr w:rsidR="00645898">
        <w:trPr>
          <w:trHeight w:val="481"/>
        </w:trPr>
        <w:tc>
          <w:tcPr>
            <w:tcW w:w="2628" w:type="dxa"/>
          </w:tcPr>
          <w:p w:rsidR="00645898" w:rsidRDefault="0034664B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Modulnummer</w:t>
            </w:r>
          </w:p>
        </w:tc>
        <w:tc>
          <w:tcPr>
            <w:tcW w:w="6480" w:type="dxa"/>
          </w:tcPr>
          <w:p w:rsidR="00645898" w:rsidRDefault="006111AA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136005-006 (Version 02)</w:t>
            </w:r>
          </w:p>
        </w:tc>
      </w:tr>
      <w:tr w:rsidR="00645898">
        <w:trPr>
          <w:trHeight w:val="479"/>
        </w:trPr>
        <w:tc>
          <w:tcPr>
            <w:tcW w:w="2628" w:type="dxa"/>
          </w:tcPr>
          <w:p w:rsidR="00645898" w:rsidRDefault="0034664B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Modulname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Französisch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(Niveau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</w:tr>
      <w:tr w:rsidR="00645898">
        <w:trPr>
          <w:trHeight w:val="580"/>
        </w:trPr>
        <w:tc>
          <w:tcPr>
            <w:tcW w:w="2628" w:type="dxa"/>
          </w:tcPr>
          <w:p w:rsidR="00645898" w:rsidRDefault="0034664B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Modulverantwortlich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Fachgruppenleiter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Französisch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Zentrums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Fremdsprachen</w:t>
            </w:r>
          </w:p>
        </w:tc>
      </w:tr>
      <w:tr w:rsidR="00645898">
        <w:trPr>
          <w:trHeight w:val="5805"/>
        </w:trPr>
        <w:tc>
          <w:tcPr>
            <w:tcW w:w="2628" w:type="dxa"/>
          </w:tcPr>
          <w:p w:rsidR="00645898" w:rsidRDefault="0034664B">
            <w:pPr>
              <w:pStyle w:val="TableParagraph"/>
              <w:spacing w:before="117"/>
              <w:ind w:left="110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Inhalte und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Qualifikationsziele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  <w:u w:val="single"/>
              </w:rPr>
              <w:t>Inhalte:</w:t>
            </w:r>
          </w:p>
          <w:p w:rsidR="00645898" w:rsidRDefault="0034664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Übung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Sprachkompetenzen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(Hören,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Sprechen,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Schreiben)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anhand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zahlreicher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allgemeinsprachlicher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aktuelle,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landeskundliche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interkulturelle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studien-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berufsorientierte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Sachverhalte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 Situationen</w:t>
            </w:r>
          </w:p>
          <w:p w:rsidR="00645898" w:rsidRDefault="0034664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50" w:lineRule="exact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Festigung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Erweiterung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Sprachkenntnisse</w:t>
            </w:r>
          </w:p>
          <w:p w:rsidR="00645898" w:rsidRDefault="0034664B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42" w:lineRule="auto"/>
              <w:ind w:right="97"/>
              <w:rPr>
                <w:sz w:val="20"/>
              </w:rPr>
            </w:pPr>
            <w:r>
              <w:rPr>
                <w:sz w:val="20"/>
              </w:rPr>
              <w:t>Übung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Zeitenfolge,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direkter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indirekter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Rede,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Akzent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über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verschiedene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Sprachregister</w:t>
            </w:r>
          </w:p>
          <w:p w:rsidR="00645898" w:rsidRDefault="0034664B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47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Arbeitstechniken: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Exposé</w:t>
            </w:r>
          </w:p>
          <w:p w:rsidR="00645898" w:rsidRDefault="003466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Ausbildung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orientiert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Sprachkompetenzstufe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Gemeinsamen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Europäischen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Referenzrahmens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Sprachen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(GER).</w:t>
            </w:r>
          </w:p>
          <w:p w:rsidR="00645898" w:rsidRDefault="00645898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645898" w:rsidRDefault="0034664B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Qualifikationsziele: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können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Hauptinhalte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konkreten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abstrakten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verstehen.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verstehen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eigenen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Spezialgebiet auch Fachdiskussionen. Sie können sich so spontan und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fließend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verständigen,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Gespräch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Muttersprachlern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ohne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größere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Anstrengung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möglich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können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einem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breiten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Themenspektrum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detailliert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ausdrücken,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Standpunkt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aktuellen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erläutern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Nachteile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verschiedener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Möglichkeiten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angeben.</w:t>
            </w:r>
          </w:p>
          <w:p w:rsidR="00645898" w:rsidRDefault="0034664B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Der Abschluss des Moduls entspricht der Sprachkompetenzstufe B2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Gemeinsamen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Europäischen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Referenzrahmens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Sprachen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(GER).</w:t>
            </w:r>
          </w:p>
        </w:tc>
      </w:tr>
      <w:tr w:rsidR="00645898">
        <w:trPr>
          <w:trHeight w:val="731"/>
        </w:trPr>
        <w:tc>
          <w:tcPr>
            <w:tcW w:w="2628" w:type="dxa"/>
          </w:tcPr>
          <w:p w:rsidR="00645898" w:rsidRDefault="0034664B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Lehrformen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spacing w:line="23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Lehrform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Übung.</w:t>
            </w:r>
          </w:p>
          <w:p w:rsidR="00645898" w:rsidRDefault="0034664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50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 LVS)</w:t>
            </w:r>
          </w:p>
        </w:tc>
      </w:tr>
      <w:tr w:rsidR="00645898">
        <w:trPr>
          <w:trHeight w:val="959"/>
        </w:trPr>
        <w:tc>
          <w:tcPr>
            <w:tcW w:w="2628" w:type="dxa"/>
          </w:tcPr>
          <w:p w:rsidR="00645898" w:rsidRDefault="0034664B">
            <w:pPr>
              <w:pStyle w:val="TableParagraph"/>
              <w:ind w:left="110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Voraussetzungen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Teilnahme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(empfohlene</w:t>
            </w:r>
          </w:p>
          <w:p w:rsidR="00645898" w:rsidRDefault="0034664B">
            <w:pPr>
              <w:pStyle w:val="TableParagraph"/>
              <w:spacing w:line="240" w:lineRule="atLeast"/>
              <w:ind w:left="110" w:right="1107"/>
              <w:rPr>
                <w:b/>
                <w:sz w:val="20"/>
              </w:rPr>
            </w:pPr>
            <w:r>
              <w:rPr>
                <w:b/>
                <w:sz w:val="20"/>
              </w:rPr>
              <w:t>Kenntnisse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Fähigkeiten)</w:t>
            </w:r>
          </w:p>
        </w:tc>
        <w:tc>
          <w:tcPr>
            <w:tcW w:w="6480" w:type="dxa"/>
          </w:tcPr>
          <w:p w:rsidR="00645898" w:rsidRDefault="0034664B" w:rsidP="00E905D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Abgeschlossener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vorausgehender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Kurs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Einstufungstest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(Qualifizierungsempfehlung)</w:t>
            </w:r>
          </w:p>
        </w:tc>
      </w:tr>
      <w:tr w:rsidR="00645898">
        <w:trPr>
          <w:trHeight w:val="718"/>
        </w:trPr>
        <w:tc>
          <w:tcPr>
            <w:tcW w:w="2628" w:type="dxa"/>
          </w:tcPr>
          <w:p w:rsidR="00645898" w:rsidRDefault="0034664B">
            <w:pPr>
              <w:pStyle w:val="TableParagraph"/>
              <w:ind w:left="110" w:right="7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Verwendbarkeit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Moduls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645898">
        <w:trPr>
          <w:trHeight w:val="959"/>
        </w:trPr>
        <w:tc>
          <w:tcPr>
            <w:tcW w:w="2628" w:type="dxa"/>
          </w:tcPr>
          <w:p w:rsidR="00645898" w:rsidRDefault="0034664B">
            <w:pPr>
              <w:pStyle w:val="TableParagraph"/>
              <w:ind w:left="110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Voraussetzungen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Vergabe von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Leistungspunkten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erfolgreiche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Ablegung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Modulprüfung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Voraussetzung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Vergabe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Leistungspunkten.</w:t>
            </w:r>
          </w:p>
        </w:tc>
      </w:tr>
      <w:tr w:rsidR="00645898">
        <w:trPr>
          <w:trHeight w:val="1451"/>
        </w:trPr>
        <w:tc>
          <w:tcPr>
            <w:tcW w:w="2628" w:type="dxa"/>
          </w:tcPr>
          <w:p w:rsidR="00645898" w:rsidRDefault="0034664B">
            <w:pPr>
              <w:pStyle w:val="TableParagraph"/>
              <w:spacing w:line="23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Modulprüfung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ind w:right="894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Modulprüfung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besteht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Prüfungsleistung: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Anrechenbare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Studienleistung:</w:t>
            </w:r>
          </w:p>
          <w:p w:rsidR="00645898" w:rsidRDefault="003466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50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90-minütige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Klausur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(Prüfungsnummer: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91306)</w:t>
            </w:r>
          </w:p>
          <w:p w:rsidR="00645898" w:rsidRDefault="0034664B" w:rsidP="00E905D6">
            <w:pPr>
              <w:pStyle w:val="TableParagraph"/>
              <w:tabs>
                <w:tab w:val="left" w:pos="623"/>
                <w:tab w:val="left" w:pos="2231"/>
                <w:tab w:val="left" w:pos="2843"/>
                <w:tab w:val="left" w:pos="4219"/>
                <w:tab w:val="left" w:pos="4927"/>
                <w:tab w:val="left" w:pos="5426"/>
                <w:tab w:val="left" w:pos="608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Die</w:t>
            </w:r>
            <w:r w:rsidR="00E905D6">
              <w:rPr>
                <w:sz w:val="20"/>
              </w:rPr>
              <w:t xml:space="preserve"> </w:t>
            </w:r>
            <w:r>
              <w:rPr>
                <w:sz w:val="20"/>
              </w:rPr>
              <w:t>Studienleistung</w:t>
            </w:r>
            <w:r w:rsidR="00E905D6">
              <w:rPr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  <w:r w:rsidR="00E905D6">
              <w:rPr>
                <w:sz w:val="20"/>
              </w:rPr>
              <w:t xml:space="preserve"> </w:t>
            </w:r>
            <w:r>
              <w:rPr>
                <w:sz w:val="20"/>
              </w:rPr>
              <w:t>angerechnet,</w:t>
            </w:r>
            <w:r w:rsidR="00E905D6">
              <w:rPr>
                <w:sz w:val="20"/>
              </w:rPr>
              <w:t xml:space="preserve"> </w:t>
            </w:r>
            <w:r>
              <w:rPr>
                <w:sz w:val="20"/>
              </w:rPr>
              <w:t>wenn</w:t>
            </w:r>
            <w:r w:rsidR="00E905D6">
              <w:rPr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 w:rsidR="00E905D6">
              <w:rPr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 w:rsidR="00E905D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Studienleistung mindestens „ausreichend“ ist.</w:t>
            </w:r>
          </w:p>
        </w:tc>
      </w:tr>
      <w:tr w:rsidR="00645898">
        <w:trPr>
          <w:trHeight w:val="962"/>
        </w:trPr>
        <w:tc>
          <w:tcPr>
            <w:tcW w:w="2628" w:type="dxa"/>
          </w:tcPr>
          <w:p w:rsidR="00645898" w:rsidRDefault="0034664B">
            <w:pPr>
              <w:pStyle w:val="TableParagraph"/>
              <w:ind w:left="110" w:right="611"/>
              <w:rPr>
                <w:b/>
                <w:sz w:val="20"/>
              </w:rPr>
            </w:pPr>
            <w:r>
              <w:rPr>
                <w:b/>
                <w:sz w:val="20"/>
              </w:rPr>
              <w:t>Leistungspunkte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Noten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werden</w:t>
            </w:r>
            <w:r>
              <w:rPr>
                <w:spacing w:val="-2"/>
                <w:sz w:val="20"/>
              </w:rPr>
              <w:t xml:space="preserve"> </w:t>
            </w:r>
            <w:r w:rsidR="006111AA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Leistungspunkte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erworben.</w:t>
            </w:r>
          </w:p>
          <w:p w:rsidR="00645898" w:rsidRDefault="0034664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Die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Bewertung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Prüfungsleistung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Bildung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Modulnote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in 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Prüfungsordnung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geregelt.</w:t>
            </w:r>
          </w:p>
        </w:tc>
      </w:tr>
      <w:tr w:rsidR="00645898">
        <w:trPr>
          <w:trHeight w:val="479"/>
        </w:trPr>
        <w:tc>
          <w:tcPr>
            <w:tcW w:w="2628" w:type="dxa"/>
          </w:tcPr>
          <w:p w:rsidR="00645898" w:rsidRDefault="0034664B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Häufigkeit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Angebots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zweiten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angeboten.</w:t>
            </w:r>
          </w:p>
        </w:tc>
      </w:tr>
      <w:tr w:rsidR="00645898">
        <w:trPr>
          <w:trHeight w:val="479"/>
        </w:trPr>
        <w:tc>
          <w:tcPr>
            <w:tcW w:w="2628" w:type="dxa"/>
          </w:tcPr>
          <w:p w:rsidR="00645898" w:rsidRDefault="0034664B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Arbeitsaufwand</w:t>
            </w:r>
          </w:p>
        </w:tc>
        <w:tc>
          <w:tcPr>
            <w:tcW w:w="6480" w:type="dxa"/>
          </w:tcPr>
          <w:p w:rsidR="00645898" w:rsidRDefault="0034664B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umfasst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einen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Gesamtarbeitsaufwand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Studenten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</w:p>
          <w:p w:rsidR="00645898" w:rsidRDefault="0034664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11AA"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Kontaktstunden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 xml:space="preserve"> </w:t>
            </w:r>
            <w:r w:rsidR="006111AA"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Selbststudium).</w:t>
            </w:r>
          </w:p>
        </w:tc>
      </w:tr>
    </w:tbl>
    <w:p w:rsidR="00645898" w:rsidRDefault="00645898">
      <w:pPr>
        <w:spacing w:line="223" w:lineRule="exact"/>
        <w:rPr>
          <w:sz w:val="20"/>
        </w:rPr>
        <w:sectPr w:rsidR="00645898">
          <w:type w:val="continuous"/>
          <w:pgSz w:w="11910" w:h="16840"/>
          <w:pgMar w:top="1400" w:right="1080" w:bottom="87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480"/>
      </w:tblGrid>
      <w:tr w:rsidR="00645898">
        <w:trPr>
          <w:trHeight w:val="710"/>
        </w:trPr>
        <w:tc>
          <w:tcPr>
            <w:tcW w:w="2628" w:type="dxa"/>
          </w:tcPr>
          <w:p w:rsidR="00645898" w:rsidRDefault="0034664B">
            <w:pPr>
              <w:pStyle w:val="TableParagraph"/>
              <w:spacing w:line="23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Dauer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Moduls</w:t>
            </w:r>
          </w:p>
        </w:tc>
        <w:tc>
          <w:tcPr>
            <w:tcW w:w="6480" w:type="dxa"/>
          </w:tcPr>
          <w:p w:rsidR="00645898" w:rsidRDefault="0034664B" w:rsidP="000C0772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Bei regulärem Studienverlauf erstreckt sich das Modul auf ein</w:t>
            </w:r>
            <w:r>
              <w:rPr>
                <w:spacing w:val="-47"/>
                <w:sz w:val="20"/>
              </w:rPr>
              <w:t xml:space="preserve"> </w:t>
            </w:r>
            <w:r w:rsidR="0096778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967783">
              <w:rPr>
                <w:sz w:val="20"/>
              </w:rPr>
              <w:t>e</w:t>
            </w:r>
            <w:r>
              <w:rPr>
                <w:sz w:val="20"/>
              </w:rPr>
              <w:t>mester.</w:t>
            </w:r>
          </w:p>
        </w:tc>
      </w:tr>
    </w:tbl>
    <w:p w:rsidR="0034664B" w:rsidRDefault="0034664B" w:rsidP="00967783">
      <w:pPr>
        <w:tabs>
          <w:tab w:val="left" w:pos="9214"/>
        </w:tabs>
      </w:pPr>
    </w:p>
    <w:sectPr w:rsidR="0034664B">
      <w:type w:val="continuous"/>
      <w:pgSz w:w="11910" w:h="16840"/>
      <w:pgMar w:top="140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48C"/>
    <w:multiLevelType w:val="hybridMultilevel"/>
    <w:tmpl w:val="EF74B4E0"/>
    <w:lvl w:ilvl="0" w:tplc="7CBA70A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FEC8CBAC">
      <w:numFmt w:val="bullet"/>
      <w:lvlText w:val="•"/>
      <w:lvlJc w:val="left"/>
      <w:pPr>
        <w:ind w:left="1061" w:hanging="358"/>
      </w:pPr>
      <w:rPr>
        <w:rFonts w:hint="default"/>
        <w:lang w:val="de-DE" w:eastAsia="en-US" w:bidi="ar-SA"/>
      </w:rPr>
    </w:lvl>
    <w:lvl w:ilvl="2" w:tplc="FEBE4420">
      <w:numFmt w:val="bullet"/>
      <w:lvlText w:val="•"/>
      <w:lvlJc w:val="left"/>
      <w:pPr>
        <w:ind w:left="1662" w:hanging="358"/>
      </w:pPr>
      <w:rPr>
        <w:rFonts w:hint="default"/>
        <w:lang w:val="de-DE" w:eastAsia="en-US" w:bidi="ar-SA"/>
      </w:rPr>
    </w:lvl>
    <w:lvl w:ilvl="3" w:tplc="E9E21CF8">
      <w:numFmt w:val="bullet"/>
      <w:lvlText w:val="•"/>
      <w:lvlJc w:val="left"/>
      <w:pPr>
        <w:ind w:left="2263" w:hanging="358"/>
      </w:pPr>
      <w:rPr>
        <w:rFonts w:hint="default"/>
        <w:lang w:val="de-DE" w:eastAsia="en-US" w:bidi="ar-SA"/>
      </w:rPr>
    </w:lvl>
    <w:lvl w:ilvl="4" w:tplc="BC0CAAA6">
      <w:numFmt w:val="bullet"/>
      <w:lvlText w:val="•"/>
      <w:lvlJc w:val="left"/>
      <w:pPr>
        <w:ind w:left="2864" w:hanging="358"/>
      </w:pPr>
      <w:rPr>
        <w:rFonts w:hint="default"/>
        <w:lang w:val="de-DE" w:eastAsia="en-US" w:bidi="ar-SA"/>
      </w:rPr>
    </w:lvl>
    <w:lvl w:ilvl="5" w:tplc="3D7E780A">
      <w:numFmt w:val="bullet"/>
      <w:lvlText w:val="•"/>
      <w:lvlJc w:val="left"/>
      <w:pPr>
        <w:ind w:left="3465" w:hanging="358"/>
      </w:pPr>
      <w:rPr>
        <w:rFonts w:hint="default"/>
        <w:lang w:val="de-DE" w:eastAsia="en-US" w:bidi="ar-SA"/>
      </w:rPr>
    </w:lvl>
    <w:lvl w:ilvl="6" w:tplc="9806CC3C">
      <w:numFmt w:val="bullet"/>
      <w:lvlText w:val="•"/>
      <w:lvlJc w:val="left"/>
      <w:pPr>
        <w:ind w:left="4066" w:hanging="358"/>
      </w:pPr>
      <w:rPr>
        <w:rFonts w:hint="default"/>
        <w:lang w:val="de-DE" w:eastAsia="en-US" w:bidi="ar-SA"/>
      </w:rPr>
    </w:lvl>
    <w:lvl w:ilvl="7" w:tplc="BD3637AC">
      <w:numFmt w:val="bullet"/>
      <w:lvlText w:val="•"/>
      <w:lvlJc w:val="left"/>
      <w:pPr>
        <w:ind w:left="4667" w:hanging="358"/>
      </w:pPr>
      <w:rPr>
        <w:rFonts w:hint="default"/>
        <w:lang w:val="de-DE" w:eastAsia="en-US" w:bidi="ar-SA"/>
      </w:rPr>
    </w:lvl>
    <w:lvl w:ilvl="8" w:tplc="330E0DCE">
      <w:numFmt w:val="bullet"/>
      <w:lvlText w:val="•"/>
      <w:lvlJc w:val="left"/>
      <w:pPr>
        <w:ind w:left="5268" w:hanging="358"/>
      </w:pPr>
      <w:rPr>
        <w:rFonts w:hint="default"/>
        <w:lang w:val="de-DE" w:eastAsia="en-US" w:bidi="ar-SA"/>
      </w:rPr>
    </w:lvl>
  </w:abstractNum>
  <w:abstractNum w:abstractNumId="1" w15:restartNumberingAfterBreak="0">
    <w:nsid w:val="22571B58"/>
    <w:multiLevelType w:val="hybridMultilevel"/>
    <w:tmpl w:val="70305E82"/>
    <w:lvl w:ilvl="0" w:tplc="2A0ED8F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6808266">
      <w:numFmt w:val="bullet"/>
      <w:lvlText w:val="•"/>
      <w:lvlJc w:val="left"/>
      <w:pPr>
        <w:ind w:left="1061" w:hanging="358"/>
      </w:pPr>
      <w:rPr>
        <w:rFonts w:hint="default"/>
        <w:lang w:val="de-DE" w:eastAsia="en-US" w:bidi="ar-SA"/>
      </w:rPr>
    </w:lvl>
    <w:lvl w:ilvl="2" w:tplc="E5C20326">
      <w:numFmt w:val="bullet"/>
      <w:lvlText w:val="•"/>
      <w:lvlJc w:val="left"/>
      <w:pPr>
        <w:ind w:left="1662" w:hanging="358"/>
      </w:pPr>
      <w:rPr>
        <w:rFonts w:hint="default"/>
        <w:lang w:val="de-DE" w:eastAsia="en-US" w:bidi="ar-SA"/>
      </w:rPr>
    </w:lvl>
    <w:lvl w:ilvl="3" w:tplc="46B2AC90">
      <w:numFmt w:val="bullet"/>
      <w:lvlText w:val="•"/>
      <w:lvlJc w:val="left"/>
      <w:pPr>
        <w:ind w:left="2263" w:hanging="358"/>
      </w:pPr>
      <w:rPr>
        <w:rFonts w:hint="default"/>
        <w:lang w:val="de-DE" w:eastAsia="en-US" w:bidi="ar-SA"/>
      </w:rPr>
    </w:lvl>
    <w:lvl w:ilvl="4" w:tplc="9CDC0B5E">
      <w:numFmt w:val="bullet"/>
      <w:lvlText w:val="•"/>
      <w:lvlJc w:val="left"/>
      <w:pPr>
        <w:ind w:left="2864" w:hanging="358"/>
      </w:pPr>
      <w:rPr>
        <w:rFonts w:hint="default"/>
        <w:lang w:val="de-DE" w:eastAsia="en-US" w:bidi="ar-SA"/>
      </w:rPr>
    </w:lvl>
    <w:lvl w:ilvl="5" w:tplc="58DA0324">
      <w:numFmt w:val="bullet"/>
      <w:lvlText w:val="•"/>
      <w:lvlJc w:val="left"/>
      <w:pPr>
        <w:ind w:left="3465" w:hanging="358"/>
      </w:pPr>
      <w:rPr>
        <w:rFonts w:hint="default"/>
        <w:lang w:val="de-DE" w:eastAsia="en-US" w:bidi="ar-SA"/>
      </w:rPr>
    </w:lvl>
    <w:lvl w:ilvl="6" w:tplc="D5BE96E6">
      <w:numFmt w:val="bullet"/>
      <w:lvlText w:val="•"/>
      <w:lvlJc w:val="left"/>
      <w:pPr>
        <w:ind w:left="4066" w:hanging="358"/>
      </w:pPr>
      <w:rPr>
        <w:rFonts w:hint="default"/>
        <w:lang w:val="de-DE" w:eastAsia="en-US" w:bidi="ar-SA"/>
      </w:rPr>
    </w:lvl>
    <w:lvl w:ilvl="7" w:tplc="933E4BEE">
      <w:numFmt w:val="bullet"/>
      <w:lvlText w:val="•"/>
      <w:lvlJc w:val="left"/>
      <w:pPr>
        <w:ind w:left="4667" w:hanging="358"/>
      </w:pPr>
      <w:rPr>
        <w:rFonts w:hint="default"/>
        <w:lang w:val="de-DE" w:eastAsia="en-US" w:bidi="ar-SA"/>
      </w:rPr>
    </w:lvl>
    <w:lvl w:ilvl="8" w:tplc="3D10ECD4">
      <w:numFmt w:val="bullet"/>
      <w:lvlText w:val="•"/>
      <w:lvlJc w:val="left"/>
      <w:pPr>
        <w:ind w:left="5268" w:hanging="358"/>
      </w:pPr>
      <w:rPr>
        <w:rFonts w:hint="default"/>
        <w:lang w:val="de-DE" w:eastAsia="en-US" w:bidi="ar-SA"/>
      </w:rPr>
    </w:lvl>
  </w:abstractNum>
  <w:abstractNum w:abstractNumId="2" w15:restartNumberingAfterBreak="0">
    <w:nsid w:val="7D6B415C"/>
    <w:multiLevelType w:val="hybridMultilevel"/>
    <w:tmpl w:val="5FA81752"/>
    <w:lvl w:ilvl="0" w:tplc="E416AF6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3A121F5C">
      <w:numFmt w:val="bullet"/>
      <w:lvlText w:val="•"/>
      <w:lvlJc w:val="left"/>
      <w:pPr>
        <w:ind w:left="1061" w:hanging="358"/>
      </w:pPr>
      <w:rPr>
        <w:rFonts w:hint="default"/>
        <w:lang w:val="de-DE" w:eastAsia="en-US" w:bidi="ar-SA"/>
      </w:rPr>
    </w:lvl>
    <w:lvl w:ilvl="2" w:tplc="7CFEB1D8">
      <w:numFmt w:val="bullet"/>
      <w:lvlText w:val="•"/>
      <w:lvlJc w:val="left"/>
      <w:pPr>
        <w:ind w:left="1662" w:hanging="358"/>
      </w:pPr>
      <w:rPr>
        <w:rFonts w:hint="default"/>
        <w:lang w:val="de-DE" w:eastAsia="en-US" w:bidi="ar-SA"/>
      </w:rPr>
    </w:lvl>
    <w:lvl w:ilvl="3" w:tplc="4A62EB8A">
      <w:numFmt w:val="bullet"/>
      <w:lvlText w:val="•"/>
      <w:lvlJc w:val="left"/>
      <w:pPr>
        <w:ind w:left="2263" w:hanging="358"/>
      </w:pPr>
      <w:rPr>
        <w:rFonts w:hint="default"/>
        <w:lang w:val="de-DE" w:eastAsia="en-US" w:bidi="ar-SA"/>
      </w:rPr>
    </w:lvl>
    <w:lvl w:ilvl="4" w:tplc="D16C9748">
      <w:numFmt w:val="bullet"/>
      <w:lvlText w:val="•"/>
      <w:lvlJc w:val="left"/>
      <w:pPr>
        <w:ind w:left="2864" w:hanging="358"/>
      </w:pPr>
      <w:rPr>
        <w:rFonts w:hint="default"/>
        <w:lang w:val="de-DE" w:eastAsia="en-US" w:bidi="ar-SA"/>
      </w:rPr>
    </w:lvl>
    <w:lvl w:ilvl="5" w:tplc="10C2522A">
      <w:numFmt w:val="bullet"/>
      <w:lvlText w:val="•"/>
      <w:lvlJc w:val="left"/>
      <w:pPr>
        <w:ind w:left="3465" w:hanging="358"/>
      </w:pPr>
      <w:rPr>
        <w:rFonts w:hint="default"/>
        <w:lang w:val="de-DE" w:eastAsia="en-US" w:bidi="ar-SA"/>
      </w:rPr>
    </w:lvl>
    <w:lvl w:ilvl="6" w:tplc="7794031A">
      <w:numFmt w:val="bullet"/>
      <w:lvlText w:val="•"/>
      <w:lvlJc w:val="left"/>
      <w:pPr>
        <w:ind w:left="4066" w:hanging="358"/>
      </w:pPr>
      <w:rPr>
        <w:rFonts w:hint="default"/>
        <w:lang w:val="de-DE" w:eastAsia="en-US" w:bidi="ar-SA"/>
      </w:rPr>
    </w:lvl>
    <w:lvl w:ilvl="7" w:tplc="73B6ACDA">
      <w:numFmt w:val="bullet"/>
      <w:lvlText w:val="•"/>
      <w:lvlJc w:val="left"/>
      <w:pPr>
        <w:ind w:left="4667" w:hanging="358"/>
      </w:pPr>
      <w:rPr>
        <w:rFonts w:hint="default"/>
        <w:lang w:val="de-DE" w:eastAsia="en-US" w:bidi="ar-SA"/>
      </w:rPr>
    </w:lvl>
    <w:lvl w:ilvl="8" w:tplc="B080A93C">
      <w:numFmt w:val="bullet"/>
      <w:lvlText w:val="•"/>
      <w:lvlJc w:val="left"/>
      <w:pPr>
        <w:ind w:left="5268" w:hanging="358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98"/>
    <w:rsid w:val="000C0772"/>
    <w:rsid w:val="0034664B"/>
    <w:rsid w:val="006111AA"/>
    <w:rsid w:val="00645898"/>
    <w:rsid w:val="00967783"/>
    <w:rsid w:val="00A40FD0"/>
    <w:rsid w:val="00E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1727-1FDB-4FB6-A908-488871D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  <w:rPr>
      <w:rFonts w:ascii="Roboto" w:eastAsia="Roboto" w:hAnsi="Roboto" w:cs="Robo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5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5D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925C-7FC9-4FB2-8E9E-69B82908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4F967B57.dotm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Rebecka Janecek</cp:lastModifiedBy>
  <cp:revision>5</cp:revision>
  <dcterms:created xsi:type="dcterms:W3CDTF">2022-01-20T09:16:00Z</dcterms:created>
  <dcterms:modified xsi:type="dcterms:W3CDTF">2022-03-01T08:08:00Z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2022-01-20T00:00:00Z</vt:filetime>
  </property>
</Properties>
</file>